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Detta dokument behandlar höga naturvärden i avverkningsanmälan A 27226-2026 i Växjö kommun som inkom 2026-06-15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6331608, E 483462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tallticka (NT, T), talltita (NT, §4), ullticka (NT, T), skogshakmossa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