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Detta dokument behandlar höga naturvärden i avverkningsanmälan A 297-2024 i Växjö kommun som inkom 2024-01-03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6334866, E 482563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tjäder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