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Detta dokument behandlar höga naturvärden i avverkningsanmälan A 60370-2024 i Växjö kommun som inkom 2024-12-17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6329950, E 490434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