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dokument behandlar höga naturvärden i avverkningsanmälan A 4684-2025 i Växjö kommun som inkom 2025-01-30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6320693, E 501895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