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dokument behandlar höga naturvärden i avverkningsanmälan A 52833-2022 i Växjö kommun som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6301723, E 476016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