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Detta dokument behandlar höga naturvärden i avverkningsanmälan A 23151-2026 i Växjö kommun som inkom 2026-05-19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6330688, E 474728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