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som inkom 2023-06-04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6335908, E 487224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