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Detta dokument behandlar höga naturvärden i avverkningsanmälan A 44923-2023 i Växjö kommun som inkom 2023-09-21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6333751, E 468946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2 naturvårdsarter hittats: sommarfibbla (NT) och åkerkulla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