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som inkom 2023-02-01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6297781, E 490464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gulsparv (NT, §4), göktyta (NT, §4), kråka (§4), kungsfågel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göktyta (NT, §4), kråka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