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Detta dokument behandlar höga naturvärden i avverkningsanmälan A 60471-2025 i Växjö kommun som inkom 2025-12-04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6325355, E 483156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mindre hackspett (NT, T, §4), scharlakansskål (S), grönsiska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