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Detta dokument behandlar höga naturvärden i avverkningsanmälan A 61844-2024 i Växjö kommun som inkom 2024-12-23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6334071, E 502365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