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som inkom 2021-12-02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6295780, E 475658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