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Detta dokument behandlar höga naturvärden i avverkningsanmälan A 22521-2024 i Växjö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6340118, E 481543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