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Detta dokument behandlar höga naturvärden i avverkningsanmälan A 23153-2026 i Växjö kommun som inkom 2026-05-19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6330314, E 474426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västlig hakmossa (S)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