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60820-2022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