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7 meter från avverkningsanmälan A 26423-2026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