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3 meter från avverkningsanmälan A 52833-2022 i Växjö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