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44923-2023 i Växjö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