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dokument behandlar höga naturvärden i avverkningsanmälan A 60139-2024 i Ljungby kommun som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skogsalm (EN)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