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som inkom 2025-12-08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6303020, E 434797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15 meter från avverkningsanmälan har följande 4 naturvårdsarter hittats: brun glada (EN, §4), gulsparv (NT, §4), stubbspretmossa (S, T) och röd glada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brun glada (EN, §4), gulsparv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