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3279-2025 i Ljungby kommun</w:t>
      </w:r>
    </w:p>
    <w:p>
      <w:r>
        <w:t>Detta klagomål behandlar höga naturvärden i samrådsanmälan S 3279-2025 i Ljungby kommun som inkom 2025-11-24 och omfattar 3,4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S 3279-2025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6297189, E 398687 i SWEREF 99 TM.</w:t>
      </w:r>
    </w:p>
    <w:p>
      <w:r>
        <w:t>I samrådsanmälan finns fynd av 5 naturvårdsarter, varav 1 är rödlistad, 5 är typiska (T) och 4 är signalarter (S): lunglav (NT, T), bokfjädermossa (S, T), fällmossa (S, T), guldlockmossa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