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20075-2023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