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som inkom 2022-09-21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6308171, E 432804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