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713-2023 i Ljungby kommun</w:t>
      </w:r>
    </w:p>
    <w:p>
      <w:r>
        <w:t>Denna tillsynsbegäran behandlar höga naturvärden i samrådsanmälan S 713-2023 i Ljungby kommun som inkom 2023-02-21 och omfattar 257,8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S 713-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6319479, E 442177 i SWEREF 99 TM.</w:t>
      </w:r>
    </w:p>
    <w:p>
      <w:r>
        <w:t>I och inom 20 meter från samrådsanmälan finns fynd av 10 naturvårdsarter, varav 4 är rödlistade, 4 är fridlysta, 5 är typiska (T) och 4 är signalarter (S): saffransticka (CR, T, §8), kortskaftad parasitspik (VU), slåttergubbe (VU), talltita (NT, §4), blanksvart trämyra (S), gulpudrad spiklav (S, T), havstulpanlav (S, T), myskmadra (S, T),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saffransticka (CR, T, §8), gulpudrad spiklav (S, T), havstulpanlav (S, T), myskmadra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