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2230-2025 i Ljungby kommun</w:t>
      </w:r>
    </w:p>
    <w:p>
      <w:r>
        <w:t>Denna tillsynsbegäran behandlar höga naturvärden i samrådsanmälan S 2230-2025 i Ljungby kommun som inkom 2025-07-29 och omfattar 13,2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S 2230-2025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6287795, E 420380 i SWEREF 99 TM.</w:t>
      </w:r>
    </w:p>
    <w:p>
      <w:r>
        <w:t>Inom 9 meter från samrådsanmälan finns fynd av 6 naturvårdsarter, varav 4 är rödlistade och 6 är fridlysta: barbastell (NT, §4a), brunlångöra (NT, §4a), fransfladdermus (NT, §4a), nordfladdermus (NT, §4a), dvärgpipistrell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