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2980-2024 i Ljungby kommun</w:t>
      </w:r>
    </w:p>
    <w:p>
      <w:r>
        <w:t>Denna tillsynsbegäran behandlar höga naturvärden i samrådsanmälan S 2980-2024 i Ljungby kommun som inkom 2024-08-06 och omfattar 64,9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S 2980-2024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6286908, E 397856 i SWEREF 99 TM.</w:t>
      </w:r>
    </w:p>
    <w:p>
      <w:r>
        <w:t>I och inom 2 meter från samrådsanmälan finns fynd av 2 naturvårdsarter, varav 2 är rödlistade och 1 är fridlyst: hårginst (NT)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