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1150-2022 i Ljungby kommun</w:t>
      </w:r>
    </w:p>
    <w:p>
      <w:r>
        <w:t>Detta klagomål behandlar höga naturvärden i samrådsanmälan S 1150-2022 i Ljungby kommun som inkom 2022-02-24 och omfattar 28,7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S 1150-2022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6285706, E 420098 i SWEREF 99 TM.</w:t>
      </w:r>
    </w:p>
    <w:p>
      <w:r>
        <w:t>Inom 3 meter från samrådsanmälan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