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som inkom 2023-06-28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6302556, E 435032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tofsvipa (VU, §4), duvhök (NT, §4), järnsparv (NT, §4), kricka (NT, §4), skrattmås (NT, §4), bronshjon (S, T), vågbandad barkbock (S), spillkråka (T, §4), buskskvätta (§4), röd glada (§4) och trana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duvhök (NT, §4), järnsparv (NT, §4), kricka (NT, §4), skrattmås (NT, §4), spillkråka (T, §4), buskskvätta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