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3490-2024 i Högsby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