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52177-2022 i Högsby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