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klagomål behandlar höga naturvärden i avverkningsanmälan A 40137-2024 i Högsby kommun som inkom 2024-09-19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