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59407-2022 i Högsby kommun</w:t>
      </w:r>
    </w:p>
    <w:p>
      <w:r>
        <w:t>Denna tillsynsbegäran behandlar höga naturvärden i avverkningsanmälan A 59407-2022 i Högsby kommun som inkom 2022-12-12 och omfattar 1,0 ha.</w:t>
      </w:r>
    </w:p>
    <w:p>
      <w:pPr>
        <w:pStyle w:val="Caption"/>
      </w:pPr>
      <w:r>
        <w:drawing>
          <wp:inline xmlns:a="http://schemas.openxmlformats.org/drawingml/2006/main" xmlns:pic="http://schemas.openxmlformats.org/drawingml/2006/picture">
            <wp:extent cx="5486400" cy="5384629"/>
            <wp:docPr id="1" name="Picture 1"/>
            <wp:cNvGraphicFramePr>
              <a:graphicFrameLocks noChangeAspect="1"/>
            </wp:cNvGraphicFramePr>
            <a:graphic>
              <a:graphicData uri="http://schemas.openxmlformats.org/drawingml/2006/picture">
                <pic:pic>
                  <pic:nvPicPr>
                    <pic:cNvPr id="0" name="A 59407-2022 karta.png"/>
                    <pic:cNvPicPr/>
                  </pic:nvPicPr>
                  <pic:blipFill>
                    <a:blip r:embed="rId16"/>
                    <a:stretch>
                      <a:fillRect/>
                    </a:stretch>
                  </pic:blipFill>
                  <pic:spPr>
                    <a:xfrm>
                      <a:off x="0" y="0"/>
                      <a:ext cx="5486400" cy="538462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6332146, E 554167 i SWEREF 99 TM.</w:t>
      </w:r>
    </w:p>
    <w:p>
      <w:r>
        <w:t>I och inom 1 meter från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