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som inkom 2023-08-07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6327997, E 562547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