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som inkom 2022-10-19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6342962, E 542443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