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925-2026 i Högsby kommun</w:t>
      </w:r>
    </w:p>
    <w:p>
      <w:r>
        <w:t>Denna tillsynsbegäran behandlar höga naturvärden i samrådsanmälan S 925-2026 i Högsby kommun som inkom 2026-03-30 och omfattar 82,8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S 925-2026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6324738, E 565235 i SWEREF 99 TM.</w:t>
      </w:r>
    </w:p>
    <w:p>
      <w:r>
        <w:t>I och inom 24 meter från samrådsanmälan finns fynd av 13 naturvårdsarter, varav 12 är rödlistade, 2 är fridlysta och 4 är typiska (T): ask (EN), skogsalm (EN), hjärtstilla (VU), läderbagge (VU, §4a), ekticka (NT, T), flentimotej (NT), kavelhirs (NT), korskovall (NT), slåtterfibbla (NT, T), svinrot (NT), vippärt (NT, T), vårärt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