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dokument behandlar höga naturvärden i avverkningsanmälan A 62412-2023 i Högsby kommun som inkom 2023-12-08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T), bronshjon (S, T), flagellkvastmossa (S, T), vågbandad barkbock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