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som inkom 2023-07-03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6336274, E 568063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