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som inkom 2022-11-02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6338005, E 556555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