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406-2025 i Hög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