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19536-2026 i Högsby kommun</w:t>
      </w:r>
    </w:p>
    <w:p>
      <w:r>
        <w:t>Detta klagomål behandlar höga naturvärden i avverkningsanmälan A 19536-2026 i Högsby kommun som inkom 2026-04-22 och omfattar 4,7 ha.</w:t>
      </w:r>
    </w:p>
    <w:p>
      <w:pPr>
        <w:pStyle w:val="Caption"/>
      </w:pPr>
      <w:r>
        <w:drawing>
          <wp:inline xmlns:a="http://schemas.openxmlformats.org/drawingml/2006/main" xmlns:pic="http://schemas.openxmlformats.org/drawingml/2006/picture">
            <wp:extent cx="5486400" cy="5003747"/>
            <wp:docPr id="1" name="Picture 1"/>
            <wp:cNvGraphicFramePr>
              <a:graphicFrameLocks noChangeAspect="1"/>
            </wp:cNvGraphicFramePr>
            <a:graphic>
              <a:graphicData uri="http://schemas.openxmlformats.org/drawingml/2006/picture">
                <pic:pic>
                  <pic:nvPicPr>
                    <pic:cNvPr id="0" name="A 19536-2026 karta.png"/>
                    <pic:cNvPicPr/>
                  </pic:nvPicPr>
                  <pic:blipFill>
                    <a:blip r:embed="rId16"/>
                    <a:stretch>
                      <a:fillRect/>
                    </a:stretch>
                  </pic:blipFill>
                  <pic:spPr>
                    <a:xfrm>
                      <a:off x="0" y="0"/>
                      <a:ext cx="5486400" cy="5003747"/>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6330812, E 550608 i SWEREF 99 TM.</w:t>
      </w:r>
    </w:p>
    <w:p>
      <w:r>
        <w:t>Inom 21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