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klagomål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5 meter från avverkningsanmälan finns fynd av 3 naturvårdsarter, varav 2 är typiska (T) och 3 är signalarter (S): björksplintborre (S), blåmossa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