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28894-2026 i Högsby kommun</w:t>
      </w:r>
    </w:p>
    <w:p>
      <w:r>
        <w:t>Detta klagomål behandlar höga naturvärden i avverkningsanmälan A 28894-2026 i Högsby kommun som inkom 2026-06-26 och omfattar 6,3 ha.</w:t>
      </w:r>
    </w:p>
    <w:p>
      <w:pPr>
        <w:pStyle w:val="Caption"/>
      </w:pPr>
      <w:r>
        <w:drawing>
          <wp:inline xmlns:a="http://schemas.openxmlformats.org/drawingml/2006/main" xmlns:pic="http://schemas.openxmlformats.org/drawingml/2006/picture">
            <wp:extent cx="4720825" cy="5724000"/>
            <wp:docPr id="1" name="Picture 1"/>
            <wp:cNvGraphicFramePr>
              <a:graphicFrameLocks noChangeAspect="1"/>
            </wp:cNvGraphicFramePr>
            <a:graphic>
              <a:graphicData uri="http://schemas.openxmlformats.org/drawingml/2006/picture">
                <pic:pic>
                  <pic:nvPicPr>
                    <pic:cNvPr id="0" name="A 28894-2026 karta.png"/>
                    <pic:cNvPicPr/>
                  </pic:nvPicPr>
                  <pic:blipFill>
                    <a:blip r:embed="rId16"/>
                    <a:stretch>
                      <a:fillRect/>
                    </a:stretch>
                  </pic:blipFill>
                  <pic:spPr>
                    <a:xfrm>
                      <a:off x="0" y="0"/>
                      <a:ext cx="472082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6333357, E 554954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