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klagomål behandlar höga naturvärden i avverkningsanmälan A 45141-2025 i Torsås kommun som inkom 2025-09-19 och omfattar 2,8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6256516, E 550041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