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1054-2024 i Torsås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