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35715-2026 i Torsås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