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enkelbeckasin (§4), kungsfågel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spillkråka (NT, §4), talltita (NT, §4),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