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13176-2025 i Torsås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