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4159-2022 i Tors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