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60-2025 i Tors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