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dokument behandlar höga naturvärden i avverkningsanmälan A 10603-2023 i Torsås kommun. Denna avverkningsanmälan inkom 2023-03-03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